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A3D" w:rsidRPr="006500EE" w:rsidRDefault="00246A3D" w:rsidP="00D474C2">
      <w:pPr>
        <w:pStyle w:val="aa"/>
        <w:jc w:val="center"/>
        <w:rPr>
          <w:rFonts w:cs="Calibri"/>
          <w:b/>
          <w:sz w:val="28"/>
          <w:szCs w:val="28"/>
        </w:rPr>
      </w:pPr>
      <w:r w:rsidRPr="006500EE">
        <w:rPr>
          <w:rFonts w:cs="Calibri"/>
          <w:b/>
          <w:sz w:val="28"/>
          <w:szCs w:val="28"/>
        </w:rPr>
        <w:t>Информационное письмо</w:t>
      </w:r>
    </w:p>
    <w:p w:rsidR="00246A3D" w:rsidRPr="006500EE" w:rsidRDefault="00246A3D" w:rsidP="00246A3D">
      <w:pPr>
        <w:pStyle w:val="aa"/>
        <w:rPr>
          <w:rFonts w:cs="Calibri"/>
          <w:b/>
          <w:sz w:val="28"/>
          <w:szCs w:val="28"/>
        </w:rPr>
      </w:pPr>
    </w:p>
    <w:p w:rsidR="007D4B52" w:rsidRPr="006500EE" w:rsidRDefault="007D4B52" w:rsidP="00F77F88">
      <w:pPr>
        <w:pStyle w:val="aa"/>
        <w:jc w:val="center"/>
        <w:rPr>
          <w:rFonts w:cs="Calibri"/>
          <w:b/>
          <w:sz w:val="24"/>
          <w:szCs w:val="24"/>
        </w:rPr>
      </w:pPr>
      <w:r w:rsidRPr="006500EE">
        <w:rPr>
          <w:rFonts w:cs="Calibri"/>
          <w:b/>
          <w:sz w:val="24"/>
          <w:szCs w:val="24"/>
        </w:rPr>
        <w:t>Национальный исследовательский Томский государственный университет</w:t>
      </w:r>
    </w:p>
    <w:p w:rsidR="004B4564" w:rsidRPr="006500EE" w:rsidRDefault="004B4564" w:rsidP="00F77F88">
      <w:pPr>
        <w:pStyle w:val="aa"/>
        <w:jc w:val="center"/>
        <w:rPr>
          <w:rFonts w:cs="Calibri"/>
          <w:b/>
          <w:sz w:val="24"/>
          <w:szCs w:val="24"/>
        </w:rPr>
      </w:pPr>
      <w:r w:rsidRPr="006500EE">
        <w:rPr>
          <w:rFonts w:cs="Calibri"/>
          <w:b/>
          <w:sz w:val="24"/>
          <w:szCs w:val="24"/>
        </w:rPr>
        <w:t xml:space="preserve">Научный </w:t>
      </w:r>
      <w:r w:rsidR="007D4B52" w:rsidRPr="006500EE">
        <w:rPr>
          <w:rFonts w:cs="Calibri"/>
          <w:b/>
          <w:sz w:val="24"/>
          <w:szCs w:val="24"/>
        </w:rPr>
        <w:t xml:space="preserve">Фонд </w:t>
      </w:r>
      <w:r w:rsidRPr="006500EE">
        <w:rPr>
          <w:rFonts w:cs="Calibri"/>
          <w:b/>
          <w:sz w:val="24"/>
          <w:szCs w:val="24"/>
        </w:rPr>
        <w:t xml:space="preserve">им. Д.И. </w:t>
      </w:r>
      <w:r w:rsidR="007D4B52" w:rsidRPr="006500EE">
        <w:rPr>
          <w:rFonts w:cs="Calibri"/>
          <w:b/>
          <w:sz w:val="24"/>
          <w:szCs w:val="24"/>
        </w:rPr>
        <w:t>Менделеева</w:t>
      </w:r>
      <w:r w:rsidRPr="006500EE">
        <w:rPr>
          <w:rFonts w:cs="Calibri"/>
          <w:b/>
          <w:sz w:val="24"/>
          <w:szCs w:val="24"/>
        </w:rPr>
        <w:t xml:space="preserve"> </w:t>
      </w:r>
    </w:p>
    <w:p w:rsidR="007D4B52" w:rsidRPr="006500EE" w:rsidRDefault="004B4564" w:rsidP="00F77F88">
      <w:pPr>
        <w:pStyle w:val="aa"/>
        <w:jc w:val="center"/>
        <w:rPr>
          <w:rFonts w:cs="Calibri"/>
          <w:b/>
          <w:sz w:val="24"/>
          <w:szCs w:val="24"/>
        </w:rPr>
      </w:pPr>
      <w:r w:rsidRPr="006500EE">
        <w:rPr>
          <w:rFonts w:cs="Calibri"/>
          <w:b/>
          <w:sz w:val="24"/>
          <w:szCs w:val="24"/>
        </w:rPr>
        <w:t>Филологический факультет</w:t>
      </w:r>
    </w:p>
    <w:p w:rsidR="00246A3D" w:rsidRPr="006500EE" w:rsidRDefault="00246A3D" w:rsidP="00F77F88">
      <w:pPr>
        <w:pStyle w:val="aa"/>
        <w:jc w:val="center"/>
        <w:rPr>
          <w:rFonts w:cs="Calibri"/>
          <w:b/>
          <w:sz w:val="24"/>
          <w:szCs w:val="24"/>
        </w:rPr>
      </w:pPr>
    </w:p>
    <w:p w:rsidR="00246A3D" w:rsidRPr="006500EE" w:rsidRDefault="00246A3D" w:rsidP="00F77F88">
      <w:pPr>
        <w:pStyle w:val="aa"/>
        <w:jc w:val="center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проводят 14 – 16 июня 2016 г.</w:t>
      </w:r>
    </w:p>
    <w:p w:rsidR="00246A3D" w:rsidRPr="006500EE" w:rsidRDefault="00246A3D" w:rsidP="00F77F88">
      <w:pPr>
        <w:pStyle w:val="aa"/>
        <w:jc w:val="center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в Томском государственном университете</w:t>
      </w:r>
    </w:p>
    <w:p w:rsidR="007D4B52" w:rsidRPr="006500EE" w:rsidRDefault="007D4B52" w:rsidP="00F77F88">
      <w:pPr>
        <w:pStyle w:val="aa"/>
        <w:jc w:val="center"/>
        <w:rPr>
          <w:rFonts w:cs="Calibri"/>
          <w:b/>
          <w:sz w:val="24"/>
          <w:szCs w:val="24"/>
        </w:rPr>
      </w:pPr>
    </w:p>
    <w:p w:rsidR="007D4B52" w:rsidRPr="006500EE" w:rsidRDefault="007D4B52" w:rsidP="00F77F88">
      <w:pPr>
        <w:pStyle w:val="aa"/>
        <w:rPr>
          <w:rFonts w:cs="Calibri"/>
          <w:sz w:val="28"/>
          <w:szCs w:val="28"/>
        </w:rPr>
      </w:pPr>
    </w:p>
    <w:p w:rsidR="007D4B52" w:rsidRPr="006500EE" w:rsidRDefault="00246A3D" w:rsidP="00F77F88">
      <w:pPr>
        <w:pStyle w:val="aa"/>
        <w:jc w:val="center"/>
        <w:rPr>
          <w:rFonts w:cs="Calibri"/>
          <w:b/>
          <w:sz w:val="28"/>
          <w:szCs w:val="28"/>
        </w:rPr>
      </w:pPr>
      <w:r w:rsidRPr="006500EE">
        <w:rPr>
          <w:rFonts w:cs="Calibri"/>
          <w:b/>
          <w:sz w:val="28"/>
          <w:szCs w:val="28"/>
        </w:rPr>
        <w:t>Международный научный семинар</w:t>
      </w:r>
    </w:p>
    <w:p w:rsidR="007D4B52" w:rsidRPr="006500EE" w:rsidRDefault="007D4B52" w:rsidP="00F77F88">
      <w:pPr>
        <w:pStyle w:val="aa"/>
        <w:rPr>
          <w:rFonts w:cs="Calibri"/>
          <w:sz w:val="24"/>
          <w:szCs w:val="24"/>
        </w:rPr>
      </w:pPr>
    </w:p>
    <w:p w:rsidR="007D4B52" w:rsidRPr="006500EE" w:rsidRDefault="007D4B52" w:rsidP="00F77F88">
      <w:pPr>
        <w:pStyle w:val="aa"/>
        <w:jc w:val="center"/>
        <w:rPr>
          <w:rFonts w:cs="Calibri"/>
          <w:b/>
          <w:caps/>
          <w:sz w:val="24"/>
          <w:szCs w:val="24"/>
        </w:rPr>
      </w:pPr>
      <w:r w:rsidRPr="006500EE">
        <w:rPr>
          <w:rFonts w:cs="Calibri"/>
          <w:b/>
          <w:caps/>
          <w:sz w:val="24"/>
          <w:szCs w:val="24"/>
        </w:rPr>
        <w:t>«Словесная культура в Сибири»</w:t>
      </w:r>
    </w:p>
    <w:p w:rsidR="007D4B52" w:rsidRPr="006500EE" w:rsidRDefault="007D4B52" w:rsidP="00367845">
      <w:pPr>
        <w:pStyle w:val="aa"/>
        <w:rPr>
          <w:rFonts w:cs="Calibri"/>
          <w:b/>
          <w:caps/>
          <w:sz w:val="24"/>
          <w:szCs w:val="24"/>
        </w:rPr>
      </w:pPr>
    </w:p>
    <w:p w:rsidR="007D4B52" w:rsidRPr="006500EE" w:rsidRDefault="007D4B52" w:rsidP="00367845">
      <w:pPr>
        <w:pStyle w:val="aa"/>
        <w:rPr>
          <w:rFonts w:cs="Calibri"/>
          <w:b/>
          <w:caps/>
          <w:sz w:val="24"/>
          <w:szCs w:val="24"/>
        </w:rPr>
      </w:pPr>
    </w:p>
    <w:p w:rsidR="007D4B52" w:rsidRPr="006500EE" w:rsidRDefault="007D4B52" w:rsidP="004B4564">
      <w:pPr>
        <w:pStyle w:val="aa"/>
        <w:ind w:firstLine="567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 xml:space="preserve"> В 2015 году в Томском государственном университете создан Центр исследований Сибири </w:t>
      </w:r>
      <w:r w:rsidRPr="006500EE">
        <w:rPr>
          <w:rFonts w:cs="Calibri"/>
          <w:sz w:val="24"/>
          <w:szCs w:val="24"/>
          <w:shd w:val="clear" w:color="auto" w:fill="FFFFFF"/>
        </w:rPr>
        <w:t>«</w:t>
      </w:r>
      <w:r w:rsidR="004B4564" w:rsidRPr="006500EE">
        <w:rPr>
          <w:rFonts w:cs="Calibri"/>
          <w:sz w:val="24"/>
          <w:szCs w:val="24"/>
          <w:shd w:val="clear" w:color="auto" w:fill="FFFFFF"/>
        </w:rPr>
        <w:t>Транссибирский научный путь» (</w:t>
      </w:r>
      <w:proofErr w:type="spellStart"/>
      <w:r w:rsidRPr="006500EE">
        <w:rPr>
          <w:rFonts w:cs="Calibri"/>
          <w:sz w:val="24"/>
          <w:szCs w:val="24"/>
          <w:shd w:val="clear" w:color="auto" w:fill="FFFFFF"/>
        </w:rPr>
        <w:t>Trans</w:t>
      </w:r>
      <w:proofErr w:type="spellEnd"/>
      <w:r w:rsidR="004B4564" w:rsidRPr="006500EE">
        <w:rPr>
          <w:rFonts w:cs="Calibri"/>
          <w:sz w:val="24"/>
          <w:szCs w:val="24"/>
          <w:shd w:val="clear" w:color="auto" w:fill="FFFFFF"/>
        </w:rPr>
        <w:t>-</w:t>
      </w:r>
      <w:r w:rsidR="004B4564" w:rsidRPr="006500EE">
        <w:rPr>
          <w:rFonts w:cs="Calibri"/>
          <w:sz w:val="24"/>
          <w:szCs w:val="24"/>
          <w:shd w:val="clear" w:color="auto" w:fill="FFFFFF"/>
          <w:lang w:val="en-US"/>
        </w:rPr>
        <w:t>S</w:t>
      </w:r>
      <w:proofErr w:type="spellStart"/>
      <w:r w:rsidRPr="006500EE">
        <w:rPr>
          <w:rFonts w:cs="Calibri"/>
          <w:sz w:val="24"/>
          <w:szCs w:val="24"/>
          <w:shd w:val="clear" w:color="auto" w:fill="FFFFFF"/>
        </w:rPr>
        <w:t>iberian</w:t>
      </w:r>
      <w:proofErr w:type="spellEnd"/>
      <w:r w:rsidR="004B4564" w:rsidRPr="006500EE">
        <w:rPr>
          <w:rFonts w:cs="Calibri"/>
          <w:sz w:val="24"/>
          <w:szCs w:val="24"/>
          <w:shd w:val="clear" w:color="auto" w:fill="FFFFFF"/>
        </w:rPr>
        <w:t xml:space="preserve"> </w:t>
      </w:r>
      <w:proofErr w:type="spellStart"/>
      <w:r w:rsidRPr="006500EE">
        <w:rPr>
          <w:rFonts w:cs="Calibri"/>
          <w:sz w:val="24"/>
          <w:szCs w:val="24"/>
          <w:shd w:val="clear" w:color="auto" w:fill="FFFFFF"/>
        </w:rPr>
        <w:t>Scientific</w:t>
      </w:r>
      <w:proofErr w:type="spellEnd"/>
      <w:r w:rsidR="004B4564" w:rsidRPr="006500EE">
        <w:rPr>
          <w:rFonts w:cs="Calibri"/>
          <w:sz w:val="24"/>
          <w:szCs w:val="24"/>
          <w:shd w:val="clear" w:color="auto" w:fill="FFFFFF"/>
        </w:rPr>
        <w:t xml:space="preserve"> </w:t>
      </w:r>
      <w:proofErr w:type="spellStart"/>
      <w:r w:rsidRPr="006500EE">
        <w:rPr>
          <w:rFonts w:cs="Calibri"/>
          <w:sz w:val="24"/>
          <w:szCs w:val="24"/>
          <w:shd w:val="clear" w:color="auto" w:fill="FFFFFF"/>
        </w:rPr>
        <w:t>Way</w:t>
      </w:r>
      <w:proofErr w:type="spellEnd"/>
      <w:r w:rsidR="004B4564" w:rsidRPr="006500EE">
        <w:rPr>
          <w:rStyle w:val="apple-converted-space"/>
          <w:rFonts w:cs="Calibri"/>
          <w:sz w:val="24"/>
          <w:szCs w:val="24"/>
          <w:shd w:val="clear" w:color="auto" w:fill="FFFFFF"/>
        </w:rPr>
        <w:t xml:space="preserve">, </w:t>
      </w:r>
      <w:r w:rsidRPr="006500EE">
        <w:rPr>
          <w:rFonts w:cs="Calibri"/>
          <w:sz w:val="24"/>
          <w:szCs w:val="24"/>
          <w:shd w:val="clear" w:color="auto" w:fill="FFFFFF"/>
        </w:rPr>
        <w:t xml:space="preserve">TSSW). Основная  задача центра – консолидация исследовательской, образовательной, просветительской деятельности в области изучения Сибири. </w:t>
      </w:r>
      <w:r w:rsidRPr="006500EE">
        <w:rPr>
          <w:rFonts w:cs="Calibri"/>
          <w:sz w:val="24"/>
          <w:szCs w:val="24"/>
        </w:rPr>
        <w:t>Свою миссию Центр видит в вовлечении Сибири в мировое развитие и в вовлечении мира в развитие Сибири. По замыслу организаторов, Центр, с одной стороны, является единым информационным ресурсом – аккумулятором и источником информации о Сибири по самым разным направлениям науки, с другой стороны – площадкой для общения преподавателей, ученых, музейных работников, администрации и предпринимателей, для организации совместных исследований ученых. На данный момент выделено семь направлений работы Цен</w:t>
      </w:r>
      <w:r w:rsidR="004B4564" w:rsidRPr="006500EE">
        <w:rPr>
          <w:rFonts w:cs="Calibri"/>
          <w:sz w:val="24"/>
          <w:szCs w:val="24"/>
        </w:rPr>
        <w:t>тра: «Н</w:t>
      </w:r>
      <w:r w:rsidRPr="006500EE">
        <w:rPr>
          <w:rFonts w:cs="Calibri"/>
          <w:sz w:val="24"/>
          <w:szCs w:val="24"/>
        </w:rPr>
        <w:t>ауки о Земле и экология</w:t>
      </w:r>
      <w:r w:rsidR="004B4564" w:rsidRPr="006500EE">
        <w:rPr>
          <w:rFonts w:cs="Calibri"/>
          <w:sz w:val="24"/>
          <w:szCs w:val="24"/>
        </w:rPr>
        <w:t>», «И</w:t>
      </w:r>
      <w:r w:rsidRPr="006500EE">
        <w:rPr>
          <w:rFonts w:cs="Calibri"/>
          <w:sz w:val="24"/>
          <w:szCs w:val="24"/>
        </w:rPr>
        <w:t>стория, археологи</w:t>
      </w:r>
      <w:r w:rsidR="004B4564" w:rsidRPr="006500EE">
        <w:rPr>
          <w:rFonts w:cs="Calibri"/>
          <w:sz w:val="24"/>
          <w:szCs w:val="24"/>
        </w:rPr>
        <w:t>я и этнография», «Экономика», «Наука о человеке и здоровье», «Язык и культура», «М</w:t>
      </w:r>
      <w:r w:rsidRPr="006500EE">
        <w:rPr>
          <w:rFonts w:cs="Calibri"/>
          <w:sz w:val="24"/>
          <w:szCs w:val="24"/>
        </w:rPr>
        <w:t>атериалы и техноло</w:t>
      </w:r>
      <w:r w:rsidR="004B4564" w:rsidRPr="006500EE">
        <w:rPr>
          <w:rFonts w:cs="Calibri"/>
          <w:sz w:val="24"/>
          <w:szCs w:val="24"/>
        </w:rPr>
        <w:t>гии», «</w:t>
      </w:r>
      <w:proofErr w:type="spellStart"/>
      <w:r w:rsidR="004B4564" w:rsidRPr="006500EE">
        <w:rPr>
          <w:rFonts w:cs="Calibri"/>
          <w:sz w:val="24"/>
          <w:szCs w:val="24"/>
        </w:rPr>
        <w:t>Урбанистика</w:t>
      </w:r>
      <w:proofErr w:type="spellEnd"/>
      <w:r w:rsidR="004B4564" w:rsidRPr="006500EE">
        <w:rPr>
          <w:rFonts w:cs="Calibri"/>
          <w:sz w:val="24"/>
          <w:szCs w:val="24"/>
        </w:rPr>
        <w:t xml:space="preserve"> и креативные индустрии Сибири»</w:t>
      </w:r>
      <w:r w:rsidRPr="006500EE">
        <w:rPr>
          <w:rFonts w:cs="Calibri"/>
          <w:sz w:val="24"/>
          <w:szCs w:val="24"/>
        </w:rPr>
        <w:t xml:space="preserve">. В рамках направления «Язык и </w:t>
      </w:r>
      <w:r w:rsidR="004B4564" w:rsidRPr="006500EE">
        <w:rPr>
          <w:rFonts w:cs="Calibri"/>
          <w:sz w:val="24"/>
          <w:szCs w:val="24"/>
        </w:rPr>
        <w:t>культура» выполняется  проект</w:t>
      </w:r>
      <w:r w:rsidRPr="006500EE">
        <w:rPr>
          <w:rFonts w:cs="Calibri"/>
          <w:sz w:val="24"/>
          <w:szCs w:val="24"/>
        </w:rPr>
        <w:t xml:space="preserve"> по изучению словесной культуры в Сибири, объединяющий литературоведческие и языковые исследования. </w:t>
      </w:r>
    </w:p>
    <w:p w:rsidR="007D4B52" w:rsidRPr="006500EE" w:rsidRDefault="007D4B52" w:rsidP="00F77F88">
      <w:pPr>
        <w:pStyle w:val="aa"/>
        <w:ind w:firstLine="567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 xml:space="preserve">  </w:t>
      </w:r>
      <w:r w:rsidRPr="006500EE">
        <w:rPr>
          <w:rFonts w:cs="Calibri"/>
          <w:b/>
          <w:sz w:val="24"/>
          <w:szCs w:val="24"/>
        </w:rPr>
        <w:t>Цель</w:t>
      </w:r>
      <w:r w:rsidRPr="006500EE">
        <w:rPr>
          <w:rFonts w:cs="Calibri"/>
          <w:sz w:val="24"/>
          <w:szCs w:val="24"/>
        </w:rPr>
        <w:t xml:space="preserve"> предстоящего </w:t>
      </w:r>
      <w:r w:rsidRPr="006500EE">
        <w:rPr>
          <w:rFonts w:cs="Calibri"/>
          <w:b/>
          <w:sz w:val="24"/>
          <w:szCs w:val="24"/>
        </w:rPr>
        <w:t>научного семинара</w:t>
      </w:r>
      <w:r w:rsidRPr="006500EE">
        <w:rPr>
          <w:rFonts w:cs="Calibri"/>
          <w:sz w:val="24"/>
          <w:szCs w:val="24"/>
        </w:rPr>
        <w:t xml:space="preserve"> – обсуждение итогов и дальнейших  перспектив  развития заявленной проблематики. Проблемы словесной культуры в Сибири выбраны для  семинара как дискурсивное направление в анализе разных фактов вербальной культуры Сибири.</w:t>
      </w:r>
    </w:p>
    <w:p w:rsidR="007D4B52" w:rsidRPr="006500EE" w:rsidRDefault="007D4B52" w:rsidP="00BE0CE5">
      <w:pPr>
        <w:pStyle w:val="aa"/>
        <w:ind w:firstLine="567"/>
        <w:rPr>
          <w:rFonts w:cs="Calibri"/>
          <w:sz w:val="24"/>
          <w:szCs w:val="24"/>
        </w:rPr>
      </w:pPr>
    </w:p>
    <w:p w:rsidR="007D4B52" w:rsidRPr="006500EE" w:rsidRDefault="007D4B52" w:rsidP="00BE0CE5">
      <w:pPr>
        <w:pStyle w:val="aa"/>
        <w:ind w:firstLine="567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На семинаре предполагается работа по следующим направлениям:</w:t>
      </w:r>
    </w:p>
    <w:p w:rsidR="007D4B52" w:rsidRPr="006500EE" w:rsidRDefault="007D4B52" w:rsidP="00F77F88">
      <w:pPr>
        <w:pStyle w:val="aa"/>
        <w:ind w:firstLine="567"/>
        <w:jc w:val="both"/>
        <w:rPr>
          <w:rFonts w:cs="Calibri"/>
          <w:sz w:val="24"/>
          <w:szCs w:val="24"/>
        </w:rPr>
      </w:pPr>
    </w:p>
    <w:p w:rsidR="009A2ACB" w:rsidRPr="006500EE" w:rsidRDefault="009A2ACB" w:rsidP="00367845">
      <w:pPr>
        <w:tabs>
          <w:tab w:val="center" w:pos="4677"/>
        </w:tabs>
        <w:spacing w:after="0" w:line="240" w:lineRule="auto"/>
        <w:jc w:val="both"/>
        <w:rPr>
          <w:rFonts w:cs="Calibri"/>
          <w:sz w:val="24"/>
          <w:szCs w:val="24"/>
        </w:rPr>
      </w:pPr>
      <w:r w:rsidRPr="006500EE">
        <w:rPr>
          <w:rFonts w:cs="Calibri"/>
          <w:b/>
          <w:iCs/>
          <w:sz w:val="24"/>
          <w:szCs w:val="24"/>
        </w:rPr>
        <w:t xml:space="preserve">1. </w:t>
      </w:r>
      <w:proofErr w:type="spellStart"/>
      <w:r w:rsidR="007D4B52" w:rsidRPr="006500EE">
        <w:rPr>
          <w:rFonts w:cs="Calibri"/>
          <w:b/>
          <w:iCs/>
          <w:sz w:val="24"/>
          <w:szCs w:val="24"/>
        </w:rPr>
        <w:t>Лингвокультурологический</w:t>
      </w:r>
      <w:proofErr w:type="spellEnd"/>
      <w:r w:rsidR="007D4B52" w:rsidRPr="006500EE">
        <w:rPr>
          <w:rFonts w:cs="Calibri"/>
          <w:b/>
          <w:iCs/>
          <w:sz w:val="24"/>
          <w:szCs w:val="24"/>
        </w:rPr>
        <w:t xml:space="preserve"> и социолингвистический портрет Сибири: </w:t>
      </w:r>
      <w:r w:rsidR="007D4B52" w:rsidRPr="006500EE">
        <w:rPr>
          <w:rFonts w:cs="Calibri"/>
          <w:iCs/>
          <w:sz w:val="24"/>
          <w:szCs w:val="24"/>
        </w:rPr>
        <w:t xml:space="preserve">речевой облик современной сибирской деревни – </w:t>
      </w:r>
      <w:proofErr w:type="spellStart"/>
      <w:r w:rsidR="007D4B52" w:rsidRPr="006500EE">
        <w:rPr>
          <w:rFonts w:cs="Calibri"/>
          <w:iCs/>
          <w:sz w:val="24"/>
          <w:szCs w:val="24"/>
        </w:rPr>
        <w:t>лингвокультурологический</w:t>
      </w:r>
      <w:proofErr w:type="spellEnd"/>
      <w:r w:rsidR="007D4B52" w:rsidRPr="006500EE">
        <w:rPr>
          <w:rFonts w:cs="Calibri"/>
          <w:iCs/>
          <w:sz w:val="24"/>
          <w:szCs w:val="24"/>
        </w:rPr>
        <w:t xml:space="preserve"> и социолингвистический аспекты; </w:t>
      </w:r>
      <w:r w:rsidR="007D4B52" w:rsidRPr="006500EE">
        <w:rPr>
          <w:rFonts w:cs="Calibri"/>
          <w:sz w:val="24"/>
          <w:szCs w:val="24"/>
        </w:rPr>
        <w:t xml:space="preserve">сибирское слово в областном словаре; языковая личность сибирского старожила: лексикон, текст, картина мира; </w:t>
      </w:r>
      <w:r w:rsidR="007D4B52" w:rsidRPr="006500EE">
        <w:rPr>
          <w:rFonts w:cs="Calibri"/>
          <w:iCs/>
          <w:sz w:val="24"/>
          <w:szCs w:val="24"/>
        </w:rPr>
        <w:t xml:space="preserve">речевой облик современного сибирского города: </w:t>
      </w:r>
      <w:proofErr w:type="spellStart"/>
      <w:r w:rsidR="007D4B52" w:rsidRPr="006500EE">
        <w:rPr>
          <w:rFonts w:cs="Calibri"/>
          <w:iCs/>
          <w:sz w:val="24"/>
          <w:szCs w:val="24"/>
        </w:rPr>
        <w:t>лингвокультурологический</w:t>
      </w:r>
      <w:proofErr w:type="spellEnd"/>
      <w:r w:rsidR="007D4B52" w:rsidRPr="006500EE">
        <w:rPr>
          <w:rFonts w:cs="Calibri"/>
          <w:iCs/>
          <w:sz w:val="24"/>
          <w:szCs w:val="24"/>
        </w:rPr>
        <w:t xml:space="preserve"> и социолингвистический аспекты.</w:t>
      </w:r>
    </w:p>
    <w:p w:rsidR="009A2ACB" w:rsidRPr="006500EE" w:rsidRDefault="009A2ACB" w:rsidP="00367845">
      <w:pPr>
        <w:tabs>
          <w:tab w:val="center" w:pos="4677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:rsidR="007D4B52" w:rsidRPr="006500EE" w:rsidRDefault="009A2ACB" w:rsidP="00367845">
      <w:pPr>
        <w:tabs>
          <w:tab w:val="center" w:pos="4677"/>
        </w:tabs>
        <w:spacing w:after="0" w:line="240" w:lineRule="auto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 xml:space="preserve">2. </w:t>
      </w:r>
      <w:r w:rsidR="007D4B52" w:rsidRPr="006500EE">
        <w:rPr>
          <w:rFonts w:cs="Calibri"/>
          <w:b/>
          <w:sz w:val="24"/>
          <w:szCs w:val="24"/>
        </w:rPr>
        <w:t xml:space="preserve">Сибирский фольклор: язык, жанровое </w:t>
      </w:r>
      <w:proofErr w:type="spellStart"/>
      <w:r w:rsidR="007D4B52" w:rsidRPr="006500EE">
        <w:rPr>
          <w:rFonts w:cs="Calibri"/>
          <w:b/>
          <w:sz w:val="24"/>
          <w:szCs w:val="24"/>
        </w:rPr>
        <w:t>миромоделирвание</w:t>
      </w:r>
      <w:proofErr w:type="spellEnd"/>
      <w:r w:rsidR="007D4B52" w:rsidRPr="006500EE">
        <w:rPr>
          <w:rFonts w:cs="Calibri"/>
          <w:b/>
          <w:sz w:val="24"/>
          <w:szCs w:val="24"/>
        </w:rPr>
        <w:t xml:space="preserve">, культурные практики: </w:t>
      </w:r>
      <w:r w:rsidR="007D4B52" w:rsidRPr="006500EE">
        <w:rPr>
          <w:rFonts w:cs="Calibri"/>
          <w:sz w:val="24"/>
          <w:szCs w:val="24"/>
        </w:rPr>
        <w:t xml:space="preserve">язык сибирского русскоязычного фольклора; сибирское обрядовое слово как языковой и культурный феномен; жанровое </w:t>
      </w:r>
      <w:proofErr w:type="spellStart"/>
      <w:r w:rsidR="007D4B52" w:rsidRPr="006500EE">
        <w:rPr>
          <w:rFonts w:cs="Calibri"/>
          <w:sz w:val="24"/>
          <w:szCs w:val="24"/>
        </w:rPr>
        <w:t>миромоделирование</w:t>
      </w:r>
      <w:proofErr w:type="spellEnd"/>
      <w:r w:rsidR="007D4B52" w:rsidRPr="006500EE">
        <w:rPr>
          <w:rFonts w:cs="Calibri"/>
          <w:sz w:val="24"/>
          <w:szCs w:val="24"/>
        </w:rPr>
        <w:t xml:space="preserve"> сибирского русскоязычного фольклора; фольклорный текст в культурных практиках Сибири. </w:t>
      </w:r>
    </w:p>
    <w:p w:rsidR="004B4564" w:rsidRPr="006500EE" w:rsidRDefault="004B4564" w:rsidP="00367845">
      <w:pPr>
        <w:tabs>
          <w:tab w:val="center" w:pos="4677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:rsidR="007D4B52" w:rsidRPr="006500EE" w:rsidRDefault="009A2ACB" w:rsidP="00367845">
      <w:pPr>
        <w:pStyle w:val="aa"/>
        <w:jc w:val="both"/>
        <w:rPr>
          <w:rFonts w:cs="Calibri"/>
          <w:b/>
          <w:bCs/>
          <w:sz w:val="24"/>
          <w:szCs w:val="24"/>
        </w:rPr>
      </w:pPr>
      <w:r w:rsidRPr="006500EE">
        <w:rPr>
          <w:rFonts w:cs="Calibri"/>
          <w:b/>
          <w:bCs/>
          <w:sz w:val="24"/>
          <w:szCs w:val="24"/>
        </w:rPr>
        <w:lastRenderedPageBreak/>
        <w:t xml:space="preserve">3. </w:t>
      </w:r>
      <w:r w:rsidR="007D4B52" w:rsidRPr="006500EE">
        <w:rPr>
          <w:rFonts w:cs="Calibri"/>
          <w:b/>
          <w:bCs/>
          <w:sz w:val="24"/>
          <w:szCs w:val="24"/>
        </w:rPr>
        <w:t xml:space="preserve">Сибирский литературный процесс: историко-литературные, историко-культурные, институциональные аспекты: </w:t>
      </w:r>
      <w:r w:rsidR="007D4B52" w:rsidRPr="006500EE">
        <w:rPr>
          <w:rFonts w:cs="Calibri"/>
          <w:bCs/>
          <w:sz w:val="24"/>
          <w:szCs w:val="24"/>
        </w:rPr>
        <w:t>п</w:t>
      </w:r>
      <w:r w:rsidR="007D4B52" w:rsidRPr="006500EE">
        <w:rPr>
          <w:rFonts w:cs="Calibri"/>
          <w:sz w:val="24"/>
          <w:szCs w:val="24"/>
        </w:rPr>
        <w:t>роблемы периодизации и жанрово-родовая картина сибирского литературного процесса;</w:t>
      </w:r>
      <w:r w:rsidR="007D4B52" w:rsidRPr="006500EE">
        <w:rPr>
          <w:rFonts w:cs="Calibri"/>
          <w:b/>
          <w:bCs/>
          <w:sz w:val="24"/>
          <w:szCs w:val="24"/>
        </w:rPr>
        <w:t xml:space="preserve"> </w:t>
      </w:r>
      <w:r w:rsidR="007D4B52" w:rsidRPr="00B66230">
        <w:rPr>
          <w:rFonts w:cs="Calibri"/>
          <w:bCs/>
          <w:sz w:val="24"/>
          <w:szCs w:val="24"/>
        </w:rPr>
        <w:t>ж</w:t>
      </w:r>
      <w:r w:rsidR="007D4B52" w:rsidRPr="00B66230">
        <w:rPr>
          <w:rFonts w:cs="Calibri"/>
          <w:sz w:val="24"/>
          <w:szCs w:val="24"/>
        </w:rPr>
        <w:t>у</w:t>
      </w:r>
      <w:r w:rsidR="007D4B52" w:rsidRPr="006500EE">
        <w:rPr>
          <w:rFonts w:cs="Calibri"/>
          <w:sz w:val="24"/>
          <w:szCs w:val="24"/>
        </w:rPr>
        <w:t xml:space="preserve">рналистика Сибири как фундамент литературного процесса; </w:t>
      </w:r>
      <w:bookmarkStart w:id="0" w:name="_GoBack"/>
      <w:r w:rsidR="007D4B52" w:rsidRPr="00B66230">
        <w:rPr>
          <w:rFonts w:cs="Calibri"/>
          <w:bCs/>
          <w:sz w:val="24"/>
          <w:szCs w:val="24"/>
        </w:rPr>
        <w:t>л</w:t>
      </w:r>
      <w:r w:rsidR="007D4B52" w:rsidRPr="00B66230">
        <w:rPr>
          <w:rFonts w:cs="Calibri"/>
          <w:sz w:val="24"/>
          <w:szCs w:val="24"/>
        </w:rPr>
        <w:t>ит</w:t>
      </w:r>
      <w:bookmarkEnd w:id="0"/>
      <w:r w:rsidR="007D4B52" w:rsidRPr="006500EE">
        <w:rPr>
          <w:rFonts w:cs="Calibri"/>
          <w:sz w:val="24"/>
          <w:szCs w:val="24"/>
        </w:rPr>
        <w:t xml:space="preserve">ературная критика и читательские практики в Сибири; </w:t>
      </w:r>
      <w:r w:rsidR="007D4B52" w:rsidRPr="006500EE">
        <w:rPr>
          <w:rFonts w:cs="Calibri"/>
          <w:bCs/>
          <w:sz w:val="24"/>
          <w:szCs w:val="24"/>
        </w:rPr>
        <w:t>и</w:t>
      </w:r>
      <w:r w:rsidR="007D4B52" w:rsidRPr="006500EE">
        <w:rPr>
          <w:rFonts w:cs="Calibri"/>
          <w:sz w:val="24"/>
          <w:szCs w:val="24"/>
        </w:rPr>
        <w:t xml:space="preserve">сторико-культурный контекст сибирского литературного процесса – история, книгоиздание и </w:t>
      </w:r>
      <w:proofErr w:type="spellStart"/>
      <w:r w:rsidR="007D4B52" w:rsidRPr="006500EE">
        <w:rPr>
          <w:rFonts w:cs="Calibri"/>
          <w:sz w:val="24"/>
          <w:szCs w:val="24"/>
        </w:rPr>
        <w:t>книгораспространение</w:t>
      </w:r>
      <w:proofErr w:type="spellEnd"/>
      <w:r w:rsidR="007D4B52" w:rsidRPr="006500EE">
        <w:rPr>
          <w:rFonts w:cs="Calibri"/>
          <w:sz w:val="24"/>
          <w:szCs w:val="24"/>
        </w:rPr>
        <w:t xml:space="preserve">, культура, общественная мысль; литературоведческие аспекты истории и методологии </w:t>
      </w:r>
      <w:proofErr w:type="spellStart"/>
      <w:r w:rsidR="007D4B52" w:rsidRPr="006500EE">
        <w:rPr>
          <w:rFonts w:cs="Calibri"/>
          <w:sz w:val="24"/>
          <w:szCs w:val="24"/>
        </w:rPr>
        <w:t>сибиреведения</w:t>
      </w:r>
      <w:proofErr w:type="spellEnd"/>
      <w:r w:rsidR="007D4B52" w:rsidRPr="006500EE">
        <w:rPr>
          <w:rFonts w:cs="Calibri"/>
          <w:sz w:val="24"/>
          <w:szCs w:val="24"/>
        </w:rPr>
        <w:t>.</w:t>
      </w:r>
    </w:p>
    <w:p w:rsidR="007D4B52" w:rsidRPr="006500EE" w:rsidRDefault="007D4B52" w:rsidP="00F77F88">
      <w:pPr>
        <w:pStyle w:val="aa"/>
        <w:ind w:firstLine="567"/>
        <w:jc w:val="both"/>
        <w:rPr>
          <w:rFonts w:cs="Calibri"/>
          <w:sz w:val="24"/>
          <w:szCs w:val="24"/>
        </w:rPr>
      </w:pPr>
    </w:p>
    <w:p w:rsidR="007D4B52" w:rsidRPr="006500EE" w:rsidRDefault="009A2ACB" w:rsidP="00367845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b/>
          <w:sz w:val="24"/>
          <w:szCs w:val="24"/>
        </w:rPr>
        <w:t xml:space="preserve">4. </w:t>
      </w:r>
      <w:r w:rsidR="007D4B52" w:rsidRPr="006500EE">
        <w:rPr>
          <w:rFonts w:cs="Calibri"/>
          <w:b/>
          <w:sz w:val="24"/>
          <w:szCs w:val="24"/>
        </w:rPr>
        <w:t xml:space="preserve">Сибирь и Запад: взаимосвязи и </w:t>
      </w:r>
      <w:proofErr w:type="spellStart"/>
      <w:r w:rsidR="007D4B52" w:rsidRPr="006500EE">
        <w:rPr>
          <w:rFonts w:cs="Calibri"/>
          <w:b/>
          <w:sz w:val="24"/>
          <w:szCs w:val="24"/>
        </w:rPr>
        <w:t>взаимовосприятие</w:t>
      </w:r>
      <w:proofErr w:type="spellEnd"/>
      <w:r w:rsidR="007D4B52" w:rsidRPr="006500EE">
        <w:rPr>
          <w:rFonts w:cs="Calibri"/>
          <w:b/>
          <w:sz w:val="24"/>
          <w:szCs w:val="24"/>
        </w:rPr>
        <w:t xml:space="preserve"> в пространстве словесной культуры: </w:t>
      </w:r>
      <w:r w:rsidR="007D4B52" w:rsidRPr="006500EE">
        <w:rPr>
          <w:rFonts w:cs="Calibri"/>
          <w:sz w:val="24"/>
          <w:szCs w:val="24"/>
        </w:rPr>
        <w:t xml:space="preserve">европейские и американские писатели  в зеркале дореволюционной сибирской периодики: критическая, переводческая, театральная рецепция; образы Сибири в русской литературе зарубежья; Сибирь в осмыслении зарубежных писателей и пространстве инонациональных литературных традиций; </w:t>
      </w:r>
      <w:proofErr w:type="spellStart"/>
      <w:r w:rsidR="007D4B52" w:rsidRPr="006500EE">
        <w:rPr>
          <w:rFonts w:cs="Calibri"/>
          <w:sz w:val="24"/>
          <w:szCs w:val="24"/>
        </w:rPr>
        <w:t>геопоэтика</w:t>
      </w:r>
      <w:proofErr w:type="spellEnd"/>
      <w:r w:rsidR="007D4B52" w:rsidRPr="006500EE">
        <w:rPr>
          <w:rFonts w:cs="Calibri"/>
          <w:sz w:val="24"/>
          <w:szCs w:val="24"/>
        </w:rPr>
        <w:t xml:space="preserve"> русской </w:t>
      </w:r>
      <w:r w:rsidR="007D4B52" w:rsidRPr="006500EE">
        <w:rPr>
          <w:rFonts w:cs="Calibri"/>
          <w:bCs/>
          <w:sz w:val="24"/>
          <w:szCs w:val="24"/>
        </w:rPr>
        <w:t xml:space="preserve">переводной </w:t>
      </w:r>
      <w:r w:rsidR="007D4B52" w:rsidRPr="006500EE">
        <w:rPr>
          <w:rFonts w:cs="Calibri"/>
          <w:sz w:val="24"/>
          <w:szCs w:val="24"/>
        </w:rPr>
        <w:t xml:space="preserve">литературы: </w:t>
      </w:r>
      <w:r w:rsidR="007D4B52" w:rsidRPr="006500EE">
        <w:rPr>
          <w:rFonts w:cs="Calibri"/>
          <w:bCs/>
          <w:sz w:val="24"/>
          <w:szCs w:val="24"/>
        </w:rPr>
        <w:t>немецкая, английская, французская словесная культура в Сибири</w:t>
      </w:r>
      <w:r w:rsidR="007D4B52" w:rsidRPr="006500EE">
        <w:rPr>
          <w:rFonts w:cs="Calibri"/>
          <w:sz w:val="24"/>
          <w:szCs w:val="24"/>
        </w:rPr>
        <w:t>; с</w:t>
      </w:r>
      <w:r w:rsidR="007D4B52" w:rsidRPr="006500EE">
        <w:rPr>
          <w:rFonts w:cs="Calibri"/>
          <w:bCs/>
          <w:sz w:val="24"/>
          <w:szCs w:val="24"/>
        </w:rPr>
        <w:t>ибирский текст в зарубежной критике и литературоведении.</w:t>
      </w:r>
    </w:p>
    <w:p w:rsidR="007D4B52" w:rsidRPr="006500EE" w:rsidRDefault="007D4B52" w:rsidP="00367845">
      <w:pPr>
        <w:pStyle w:val="aa"/>
        <w:jc w:val="both"/>
        <w:rPr>
          <w:rFonts w:cs="Calibri"/>
          <w:sz w:val="24"/>
          <w:szCs w:val="24"/>
        </w:rPr>
      </w:pPr>
    </w:p>
    <w:p w:rsidR="00246A3D" w:rsidRPr="006500EE" w:rsidRDefault="00246A3D" w:rsidP="00246A3D">
      <w:pPr>
        <w:pStyle w:val="aa"/>
        <w:ind w:firstLine="567"/>
        <w:jc w:val="center"/>
        <w:rPr>
          <w:rFonts w:cs="Calibri"/>
          <w:b/>
          <w:sz w:val="24"/>
          <w:szCs w:val="24"/>
        </w:rPr>
      </w:pPr>
      <w:r w:rsidRPr="006500EE">
        <w:rPr>
          <w:rFonts w:cs="Calibri"/>
          <w:b/>
          <w:sz w:val="24"/>
          <w:szCs w:val="24"/>
        </w:rPr>
        <w:t>Состав оргкомитета</w:t>
      </w:r>
    </w:p>
    <w:p w:rsidR="00246A3D" w:rsidRPr="006500EE" w:rsidRDefault="00246A3D" w:rsidP="00246A3D">
      <w:pPr>
        <w:pStyle w:val="aa"/>
        <w:ind w:firstLine="567"/>
        <w:jc w:val="center"/>
        <w:rPr>
          <w:rFonts w:cs="Calibri"/>
          <w:b/>
          <w:sz w:val="24"/>
          <w:szCs w:val="24"/>
        </w:rPr>
      </w:pPr>
    </w:p>
    <w:p w:rsidR="00246A3D" w:rsidRPr="006500EE" w:rsidRDefault="00246A3D" w:rsidP="00246A3D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 xml:space="preserve">Председатель – проректор ТГУ, профессор Иван </w:t>
      </w:r>
      <w:proofErr w:type="spellStart"/>
      <w:r w:rsidRPr="006500EE">
        <w:rPr>
          <w:rFonts w:cs="Calibri"/>
          <w:sz w:val="24"/>
          <w:szCs w:val="24"/>
        </w:rPr>
        <w:t>Варфоломеевич</w:t>
      </w:r>
      <w:proofErr w:type="spellEnd"/>
      <w:r w:rsidRPr="006500EE">
        <w:rPr>
          <w:rFonts w:cs="Calibri"/>
          <w:sz w:val="24"/>
          <w:szCs w:val="24"/>
        </w:rPr>
        <w:t xml:space="preserve"> Ивонин</w:t>
      </w:r>
    </w:p>
    <w:p w:rsidR="00246A3D" w:rsidRPr="006500EE" w:rsidRDefault="00246A3D" w:rsidP="00246A3D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 xml:space="preserve">Зам. председателя – профессор Татьяна Алексеевна </w:t>
      </w:r>
      <w:proofErr w:type="spellStart"/>
      <w:r w:rsidRPr="006500EE">
        <w:rPr>
          <w:rFonts w:cs="Calibri"/>
          <w:sz w:val="24"/>
          <w:szCs w:val="24"/>
        </w:rPr>
        <w:t>Демешкина</w:t>
      </w:r>
      <w:proofErr w:type="spellEnd"/>
    </w:p>
    <w:p w:rsidR="00246A3D" w:rsidRPr="006500EE" w:rsidRDefault="00246A3D" w:rsidP="00246A3D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Зам. председателя – профессор Ирина Александровна Айзикова</w:t>
      </w:r>
    </w:p>
    <w:p w:rsidR="00246A3D" w:rsidRPr="006500EE" w:rsidRDefault="00246A3D" w:rsidP="00246A3D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 xml:space="preserve">Зам. председателя – доцент Дарья Александровна </w:t>
      </w:r>
      <w:proofErr w:type="spellStart"/>
      <w:r w:rsidRPr="006500EE">
        <w:rPr>
          <w:rFonts w:cs="Calibri"/>
          <w:sz w:val="24"/>
          <w:szCs w:val="24"/>
        </w:rPr>
        <w:t>Олицкая</w:t>
      </w:r>
      <w:proofErr w:type="spellEnd"/>
    </w:p>
    <w:p w:rsidR="00246A3D" w:rsidRPr="006500EE" w:rsidRDefault="00246A3D" w:rsidP="00246A3D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Ответственный секретарь – доцент Нина Александровна Агапова</w:t>
      </w:r>
    </w:p>
    <w:p w:rsidR="00246A3D" w:rsidRPr="006500EE" w:rsidRDefault="00246A3D" w:rsidP="00246A3D">
      <w:pPr>
        <w:pStyle w:val="aa"/>
        <w:jc w:val="both"/>
        <w:rPr>
          <w:rFonts w:cs="Calibri"/>
          <w:sz w:val="24"/>
          <w:szCs w:val="24"/>
        </w:rPr>
      </w:pPr>
    </w:p>
    <w:p w:rsidR="00716596" w:rsidRPr="006500EE" w:rsidRDefault="00716596" w:rsidP="00716596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Желающим принять участие в работе семинара следует</w:t>
      </w:r>
      <w:r w:rsidRPr="006500EE">
        <w:rPr>
          <w:rStyle w:val="apple-converted-space"/>
          <w:rFonts w:cs="Calibri"/>
          <w:sz w:val="24"/>
          <w:szCs w:val="24"/>
        </w:rPr>
        <w:t> </w:t>
      </w:r>
      <w:r w:rsidRPr="006500EE">
        <w:rPr>
          <w:rStyle w:val="a4"/>
          <w:rFonts w:cs="Calibri"/>
          <w:sz w:val="24"/>
          <w:szCs w:val="24"/>
        </w:rPr>
        <w:t>до 15 апреля 2016 года</w:t>
      </w:r>
      <w:r w:rsidRPr="006500EE">
        <w:rPr>
          <w:rStyle w:val="apple-converted-space"/>
          <w:rFonts w:cs="Calibri"/>
          <w:sz w:val="24"/>
          <w:szCs w:val="24"/>
        </w:rPr>
        <w:t> </w:t>
      </w:r>
      <w:r w:rsidRPr="006500EE">
        <w:rPr>
          <w:rFonts w:cs="Calibri"/>
          <w:sz w:val="24"/>
          <w:szCs w:val="24"/>
        </w:rPr>
        <w:t>зарегистрироваться на</w:t>
      </w:r>
      <w:r w:rsidRPr="006500EE">
        <w:rPr>
          <w:rStyle w:val="apple-converted-space"/>
          <w:rFonts w:cs="Calibri"/>
          <w:sz w:val="24"/>
          <w:szCs w:val="24"/>
        </w:rPr>
        <w:t xml:space="preserve"> сайте семинара </w:t>
      </w:r>
      <w:r w:rsidRPr="006500EE">
        <w:rPr>
          <w:rFonts w:cs="Calibri"/>
          <w:sz w:val="24"/>
          <w:szCs w:val="24"/>
        </w:rPr>
        <w:t>и зарегистрировать тезисы докладов. Объем тезисов – 3 000–5 000 знаков с пробелами. Срок подачи тезисов –</w:t>
      </w:r>
      <w:r w:rsidRPr="006500EE">
        <w:rPr>
          <w:rStyle w:val="apple-converted-space"/>
          <w:rFonts w:cs="Calibri"/>
          <w:sz w:val="24"/>
          <w:szCs w:val="24"/>
        </w:rPr>
        <w:t> </w:t>
      </w:r>
      <w:r w:rsidR="009A2ACB" w:rsidRPr="006500EE">
        <w:rPr>
          <w:rStyle w:val="a4"/>
          <w:rFonts w:cs="Calibri"/>
          <w:sz w:val="24"/>
          <w:szCs w:val="24"/>
        </w:rPr>
        <w:t>до 15 апреля</w:t>
      </w:r>
      <w:r w:rsidRPr="006500EE">
        <w:rPr>
          <w:rStyle w:val="a4"/>
          <w:rFonts w:cs="Calibri"/>
          <w:sz w:val="24"/>
          <w:szCs w:val="24"/>
        </w:rPr>
        <w:t xml:space="preserve"> 2016 г. </w:t>
      </w:r>
    </w:p>
    <w:p w:rsidR="00716596" w:rsidRPr="006500EE" w:rsidRDefault="009A2ACB" w:rsidP="00716596">
      <w:pPr>
        <w:pStyle w:val="aa"/>
        <w:jc w:val="both"/>
        <w:rPr>
          <w:rStyle w:val="a4"/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Доклады на семинар</w:t>
      </w:r>
      <w:r w:rsidR="00716596" w:rsidRPr="006500EE">
        <w:rPr>
          <w:rFonts w:cs="Calibri"/>
          <w:sz w:val="24"/>
          <w:szCs w:val="24"/>
        </w:rPr>
        <w:t xml:space="preserve"> будут отбираться программным комитетом на конкурсной основе по результатам рассмотрения заявок и тезисов. Решение программного комитета будет сообщено</w:t>
      </w:r>
      <w:r w:rsidR="00716596" w:rsidRPr="006500EE">
        <w:rPr>
          <w:rStyle w:val="apple-converted-space"/>
          <w:rFonts w:cs="Calibri"/>
          <w:sz w:val="24"/>
          <w:szCs w:val="24"/>
        </w:rPr>
        <w:t> </w:t>
      </w:r>
      <w:r w:rsidRPr="006500EE">
        <w:rPr>
          <w:rStyle w:val="a4"/>
          <w:rFonts w:cs="Calibri"/>
          <w:sz w:val="24"/>
          <w:szCs w:val="24"/>
        </w:rPr>
        <w:t>к 30 апреля</w:t>
      </w:r>
      <w:r w:rsidR="00716596" w:rsidRPr="006500EE">
        <w:rPr>
          <w:rStyle w:val="a4"/>
          <w:rFonts w:cs="Calibri"/>
          <w:sz w:val="24"/>
          <w:szCs w:val="24"/>
        </w:rPr>
        <w:t xml:space="preserve"> 2016 г. </w:t>
      </w:r>
    </w:p>
    <w:p w:rsidR="009A2ACB" w:rsidRPr="006500EE" w:rsidRDefault="009A2ACB" w:rsidP="00716596">
      <w:pPr>
        <w:pStyle w:val="aa"/>
        <w:jc w:val="both"/>
        <w:rPr>
          <w:rFonts w:cs="Calibri"/>
          <w:sz w:val="24"/>
          <w:szCs w:val="24"/>
        </w:rPr>
      </w:pPr>
    </w:p>
    <w:p w:rsidR="009A2ACB" w:rsidRPr="006500EE" w:rsidRDefault="00716596" w:rsidP="009A2ACB">
      <w:pPr>
        <w:pStyle w:val="aa"/>
        <w:jc w:val="center"/>
        <w:rPr>
          <w:rFonts w:cs="Calibri"/>
          <w:b/>
          <w:sz w:val="24"/>
          <w:szCs w:val="24"/>
        </w:rPr>
      </w:pPr>
      <w:r w:rsidRPr="006500EE">
        <w:rPr>
          <w:rFonts w:cs="Calibri"/>
          <w:sz w:val="24"/>
          <w:szCs w:val="24"/>
        </w:rPr>
        <w:t> </w:t>
      </w:r>
      <w:r w:rsidR="009A2ACB" w:rsidRPr="006500EE">
        <w:rPr>
          <w:rFonts w:cs="Calibri"/>
          <w:b/>
          <w:sz w:val="24"/>
          <w:szCs w:val="24"/>
        </w:rPr>
        <w:t>Программный комитет</w:t>
      </w:r>
    </w:p>
    <w:p w:rsidR="009A2ACB" w:rsidRPr="006500EE" w:rsidRDefault="009A2ACB" w:rsidP="009A2ACB">
      <w:pPr>
        <w:pStyle w:val="aa"/>
        <w:jc w:val="center"/>
        <w:rPr>
          <w:rFonts w:cs="Calibri"/>
          <w:b/>
          <w:sz w:val="24"/>
          <w:szCs w:val="24"/>
        </w:rPr>
      </w:pPr>
    </w:p>
    <w:p w:rsidR="009A2ACB" w:rsidRPr="006500EE" w:rsidRDefault="009A2ACB" w:rsidP="009A2ACB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Председатель – профессор Валерий Михайлович Мокиенко</w:t>
      </w:r>
    </w:p>
    <w:p w:rsidR="009A2ACB" w:rsidRPr="006500EE" w:rsidRDefault="009A2ACB" w:rsidP="009A2ACB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 xml:space="preserve">Зам. председателя – профессор Ренате </w:t>
      </w:r>
      <w:proofErr w:type="spellStart"/>
      <w:r w:rsidRPr="006500EE">
        <w:rPr>
          <w:rFonts w:cs="Calibri"/>
          <w:sz w:val="24"/>
          <w:szCs w:val="24"/>
        </w:rPr>
        <w:t>Ханзен-Кокоруш</w:t>
      </w:r>
      <w:proofErr w:type="spellEnd"/>
    </w:p>
    <w:p w:rsidR="009A2ACB" w:rsidRPr="006500EE" w:rsidRDefault="009A2ACB" w:rsidP="009A2ACB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Эксперты – профессор Наталья Егоровна Никонова</w:t>
      </w:r>
    </w:p>
    <w:p w:rsidR="009A2ACB" w:rsidRPr="006500EE" w:rsidRDefault="009A2ACB" w:rsidP="009A2ACB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 xml:space="preserve">                     профессор Сергей Алексеевич Мызников</w:t>
      </w:r>
    </w:p>
    <w:p w:rsidR="00716596" w:rsidRPr="006500EE" w:rsidRDefault="009A2ACB" w:rsidP="009A2ACB">
      <w:pPr>
        <w:pStyle w:val="aa"/>
        <w:jc w:val="both"/>
        <w:rPr>
          <w:rFonts w:cs="Calibri"/>
          <w:sz w:val="24"/>
          <w:szCs w:val="24"/>
          <w:lang w:val="en-US"/>
        </w:rPr>
      </w:pPr>
      <w:r w:rsidRPr="006500EE">
        <w:rPr>
          <w:rFonts w:cs="Calibri"/>
          <w:sz w:val="24"/>
          <w:szCs w:val="24"/>
        </w:rPr>
        <w:t xml:space="preserve">                     профессор Екатерина Вадимовна Иванцова</w:t>
      </w:r>
    </w:p>
    <w:p w:rsidR="009A2ACB" w:rsidRPr="006500EE" w:rsidRDefault="009A2ACB" w:rsidP="009A2ACB">
      <w:pPr>
        <w:pStyle w:val="aa"/>
        <w:jc w:val="both"/>
        <w:rPr>
          <w:rFonts w:cs="Calibri"/>
          <w:sz w:val="24"/>
          <w:szCs w:val="24"/>
          <w:lang w:val="en-US"/>
        </w:rPr>
      </w:pPr>
    </w:p>
    <w:p w:rsidR="009A2ACB" w:rsidRPr="006500EE" w:rsidRDefault="009A2ACB" w:rsidP="009A2ACB">
      <w:pPr>
        <w:pStyle w:val="aa"/>
        <w:jc w:val="both"/>
        <w:rPr>
          <w:rFonts w:cs="Calibri"/>
          <w:sz w:val="24"/>
          <w:szCs w:val="24"/>
          <w:lang w:val="en-US"/>
        </w:rPr>
      </w:pPr>
    </w:p>
    <w:p w:rsidR="009A2ACB" w:rsidRPr="006500EE" w:rsidRDefault="009A2ACB" w:rsidP="009A2ACB">
      <w:pPr>
        <w:pStyle w:val="aa"/>
        <w:jc w:val="both"/>
        <w:rPr>
          <w:rFonts w:cs="Calibri"/>
          <w:sz w:val="24"/>
          <w:szCs w:val="24"/>
          <w:lang w:val="en-US"/>
        </w:rPr>
      </w:pPr>
    </w:p>
    <w:p w:rsidR="00716596" w:rsidRPr="006500EE" w:rsidRDefault="009A2ACB" w:rsidP="009A2ACB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По итогам работы семинара</w:t>
      </w:r>
      <w:r w:rsidR="00716596" w:rsidRPr="006500EE">
        <w:rPr>
          <w:rFonts w:cs="Calibri"/>
          <w:sz w:val="24"/>
          <w:szCs w:val="24"/>
        </w:rPr>
        <w:t xml:space="preserve"> оргкомитетом запланирована публикация статей, выполненных на материале докладов и прошедших процедуру рецензирования. Статьи будут опубликованы</w:t>
      </w:r>
      <w:r w:rsidRPr="006500EE">
        <w:rPr>
          <w:rFonts w:cs="Calibri"/>
          <w:sz w:val="24"/>
          <w:szCs w:val="24"/>
        </w:rPr>
        <w:t xml:space="preserve"> </w:t>
      </w:r>
      <w:hyperlink r:id="rId9" w:history="1">
        <w:r w:rsidR="00716596" w:rsidRPr="006500EE">
          <w:rPr>
            <w:rStyle w:val="a5"/>
            <w:rFonts w:cs="Calibri"/>
            <w:color w:val="auto"/>
            <w:sz w:val="24"/>
            <w:szCs w:val="24"/>
            <w:u w:val="none"/>
          </w:rPr>
          <w:t>в журналах Томского государственного университета</w:t>
        </w:r>
      </w:hyperlink>
      <w:r w:rsidR="00716596" w:rsidRPr="006500EE">
        <w:rPr>
          <w:rFonts w:cs="Calibri"/>
          <w:sz w:val="24"/>
          <w:szCs w:val="24"/>
        </w:rPr>
        <w:t>, входящих в перечень ВАК и</w:t>
      </w:r>
      <w:r w:rsidR="00716596" w:rsidRPr="006500EE">
        <w:rPr>
          <w:rStyle w:val="apple-converted-space"/>
          <w:rFonts w:cs="Calibri"/>
          <w:sz w:val="24"/>
          <w:szCs w:val="24"/>
        </w:rPr>
        <w:t> </w:t>
      </w:r>
      <w:proofErr w:type="spellStart"/>
      <w:r w:rsidR="00716596" w:rsidRPr="006500EE">
        <w:rPr>
          <w:rFonts w:cs="Calibri"/>
          <w:sz w:val="24"/>
          <w:szCs w:val="24"/>
        </w:rPr>
        <w:fldChar w:fldCharType="begin"/>
      </w:r>
      <w:r w:rsidR="00716596" w:rsidRPr="006500EE">
        <w:rPr>
          <w:rFonts w:cs="Calibri"/>
          <w:sz w:val="24"/>
          <w:szCs w:val="24"/>
        </w:rPr>
        <w:instrText xml:space="preserve"> HYPERLINK "http://www.nanometer.ru/2015/12/17/rossijskij_indeks_nauchnogo_citirovania_496869.html" </w:instrText>
      </w:r>
      <w:r w:rsidR="00716596" w:rsidRPr="006500EE">
        <w:rPr>
          <w:rFonts w:cs="Calibri"/>
          <w:sz w:val="24"/>
          <w:szCs w:val="24"/>
        </w:rPr>
        <w:fldChar w:fldCharType="separate"/>
      </w:r>
      <w:r w:rsidR="00716596" w:rsidRPr="006500EE">
        <w:rPr>
          <w:rStyle w:val="a5"/>
          <w:rFonts w:cs="Calibri"/>
          <w:color w:val="auto"/>
          <w:sz w:val="24"/>
          <w:szCs w:val="24"/>
          <w:u w:val="none"/>
        </w:rPr>
        <w:t>Russian</w:t>
      </w:r>
      <w:proofErr w:type="spellEnd"/>
      <w:r w:rsidR="00716596" w:rsidRPr="006500EE">
        <w:rPr>
          <w:rStyle w:val="a5"/>
          <w:rFonts w:cs="Calibri"/>
          <w:color w:val="auto"/>
          <w:sz w:val="24"/>
          <w:szCs w:val="24"/>
          <w:u w:val="none"/>
        </w:rPr>
        <w:t xml:space="preserve"> </w:t>
      </w:r>
      <w:proofErr w:type="spellStart"/>
      <w:r w:rsidR="00716596" w:rsidRPr="006500EE">
        <w:rPr>
          <w:rStyle w:val="a5"/>
          <w:rFonts w:cs="Calibri"/>
          <w:color w:val="auto"/>
          <w:sz w:val="24"/>
          <w:szCs w:val="24"/>
          <w:u w:val="none"/>
        </w:rPr>
        <w:t>Science</w:t>
      </w:r>
      <w:proofErr w:type="spellEnd"/>
      <w:r w:rsidR="00716596" w:rsidRPr="006500EE">
        <w:rPr>
          <w:rStyle w:val="a5"/>
          <w:rFonts w:cs="Calibri"/>
          <w:color w:val="auto"/>
          <w:sz w:val="24"/>
          <w:szCs w:val="24"/>
          <w:u w:val="none"/>
        </w:rPr>
        <w:t xml:space="preserve"> </w:t>
      </w:r>
      <w:proofErr w:type="spellStart"/>
      <w:r w:rsidR="00716596" w:rsidRPr="006500EE">
        <w:rPr>
          <w:rStyle w:val="a5"/>
          <w:rFonts w:cs="Calibri"/>
          <w:color w:val="auto"/>
          <w:sz w:val="24"/>
          <w:szCs w:val="24"/>
          <w:u w:val="none"/>
        </w:rPr>
        <w:t>Citatiton</w:t>
      </w:r>
      <w:proofErr w:type="spellEnd"/>
      <w:r w:rsidR="00716596" w:rsidRPr="006500EE">
        <w:rPr>
          <w:rStyle w:val="a5"/>
          <w:rFonts w:cs="Calibri"/>
          <w:color w:val="auto"/>
          <w:sz w:val="24"/>
          <w:szCs w:val="24"/>
          <w:u w:val="none"/>
        </w:rPr>
        <w:t xml:space="preserve"> </w:t>
      </w:r>
      <w:proofErr w:type="spellStart"/>
      <w:r w:rsidR="00716596" w:rsidRPr="006500EE">
        <w:rPr>
          <w:rStyle w:val="a5"/>
          <w:rFonts w:cs="Calibri"/>
          <w:color w:val="auto"/>
          <w:sz w:val="24"/>
          <w:szCs w:val="24"/>
          <w:u w:val="none"/>
        </w:rPr>
        <w:t>Index</w:t>
      </w:r>
      <w:proofErr w:type="spellEnd"/>
      <w:r w:rsidR="00716596" w:rsidRPr="006500EE">
        <w:rPr>
          <w:rStyle w:val="a5"/>
          <w:rFonts w:cs="Calibri"/>
          <w:color w:val="auto"/>
          <w:sz w:val="24"/>
          <w:szCs w:val="24"/>
          <w:u w:val="none"/>
        </w:rPr>
        <w:t xml:space="preserve"> на </w:t>
      </w:r>
      <w:proofErr w:type="spellStart"/>
      <w:r w:rsidR="00716596" w:rsidRPr="006500EE">
        <w:rPr>
          <w:rStyle w:val="a5"/>
          <w:rFonts w:cs="Calibri"/>
          <w:color w:val="auto"/>
          <w:sz w:val="24"/>
          <w:szCs w:val="24"/>
          <w:u w:val="none"/>
        </w:rPr>
        <w:t>Web</w:t>
      </w:r>
      <w:proofErr w:type="spellEnd"/>
      <w:r w:rsidR="00716596" w:rsidRPr="006500EE">
        <w:rPr>
          <w:rStyle w:val="a5"/>
          <w:rFonts w:cs="Calibri"/>
          <w:color w:val="auto"/>
          <w:sz w:val="24"/>
          <w:szCs w:val="24"/>
          <w:u w:val="none"/>
        </w:rPr>
        <w:t xml:space="preserve"> </w:t>
      </w:r>
      <w:proofErr w:type="spellStart"/>
      <w:r w:rsidR="00716596" w:rsidRPr="006500EE">
        <w:rPr>
          <w:rStyle w:val="a5"/>
          <w:rFonts w:cs="Calibri"/>
          <w:color w:val="auto"/>
          <w:sz w:val="24"/>
          <w:szCs w:val="24"/>
          <w:u w:val="none"/>
        </w:rPr>
        <w:t>of</w:t>
      </w:r>
      <w:proofErr w:type="spellEnd"/>
      <w:r w:rsidR="00716596" w:rsidRPr="006500EE">
        <w:rPr>
          <w:rStyle w:val="a5"/>
          <w:rFonts w:cs="Calibri"/>
          <w:color w:val="auto"/>
          <w:sz w:val="24"/>
          <w:szCs w:val="24"/>
          <w:u w:val="none"/>
        </w:rPr>
        <w:t xml:space="preserve"> </w:t>
      </w:r>
      <w:proofErr w:type="spellStart"/>
      <w:r w:rsidR="00716596" w:rsidRPr="006500EE">
        <w:rPr>
          <w:rStyle w:val="a5"/>
          <w:rFonts w:cs="Calibri"/>
          <w:color w:val="auto"/>
          <w:sz w:val="24"/>
          <w:szCs w:val="24"/>
          <w:u w:val="none"/>
        </w:rPr>
        <w:t>Science</w:t>
      </w:r>
      <w:proofErr w:type="spellEnd"/>
      <w:r w:rsidR="00716596" w:rsidRPr="006500EE">
        <w:rPr>
          <w:rFonts w:cs="Calibri"/>
          <w:sz w:val="24"/>
          <w:szCs w:val="24"/>
        </w:rPr>
        <w:fldChar w:fldCharType="end"/>
      </w:r>
      <w:r w:rsidR="00716596" w:rsidRPr="006500EE">
        <w:rPr>
          <w:rFonts w:cs="Calibri"/>
          <w:sz w:val="24"/>
          <w:szCs w:val="24"/>
        </w:rPr>
        <w:t>.</w:t>
      </w:r>
    </w:p>
    <w:p w:rsidR="009A2ACB" w:rsidRPr="006500EE" w:rsidRDefault="009A2ACB" w:rsidP="009A2ACB">
      <w:pPr>
        <w:pStyle w:val="aa"/>
        <w:rPr>
          <w:rFonts w:cs="Calibri"/>
          <w:sz w:val="24"/>
          <w:szCs w:val="24"/>
        </w:rPr>
      </w:pPr>
    </w:p>
    <w:p w:rsidR="00716596" w:rsidRPr="006500EE" w:rsidRDefault="009A2ACB" w:rsidP="00CD422B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Срок подачи статей – до 10 сентября</w:t>
      </w:r>
      <w:r w:rsidR="00716596" w:rsidRPr="006500EE">
        <w:rPr>
          <w:rFonts w:cs="Calibri"/>
          <w:sz w:val="24"/>
          <w:szCs w:val="24"/>
        </w:rPr>
        <w:t xml:space="preserve"> 2016 г.</w:t>
      </w:r>
    </w:p>
    <w:p w:rsidR="00716596" w:rsidRPr="006500EE" w:rsidRDefault="00716596" w:rsidP="00CD422B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Адрес оргкомитета: Россия, 634050, г. Томск, ул. Ленина, 36.</w:t>
      </w:r>
    </w:p>
    <w:p w:rsidR="00716596" w:rsidRPr="006500EE" w:rsidRDefault="00716596" w:rsidP="00CD422B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lastRenderedPageBreak/>
        <w:t xml:space="preserve">С вопросами обращаться: </w:t>
      </w:r>
      <w:hyperlink r:id="rId10" w:history="1">
        <w:r w:rsidR="009A2ACB" w:rsidRPr="006500EE">
          <w:rPr>
            <w:rStyle w:val="a5"/>
            <w:rFonts w:cs="Calibri"/>
            <w:sz w:val="24"/>
            <w:szCs w:val="24"/>
            <w:lang w:val="en-US"/>
          </w:rPr>
          <w:t>wand</w:t>
        </w:r>
        <w:r w:rsidR="009A2ACB" w:rsidRPr="006500EE">
          <w:rPr>
            <w:rStyle w:val="a5"/>
            <w:rFonts w:cs="Calibri"/>
            <w:sz w:val="24"/>
            <w:szCs w:val="24"/>
          </w:rPr>
          <w:t>2004@</w:t>
        </w:r>
        <w:r w:rsidR="009A2ACB" w:rsidRPr="006500EE">
          <w:rPr>
            <w:rStyle w:val="a5"/>
            <w:rFonts w:cs="Calibri"/>
            <w:sz w:val="24"/>
            <w:szCs w:val="24"/>
            <w:lang w:val="en-US"/>
          </w:rPr>
          <w:t>mail</w:t>
        </w:r>
        <w:r w:rsidR="009A2ACB" w:rsidRPr="006500EE">
          <w:rPr>
            <w:rStyle w:val="a5"/>
            <w:rFonts w:cs="Calibri"/>
            <w:sz w:val="24"/>
            <w:szCs w:val="24"/>
          </w:rPr>
          <w:t>.</w:t>
        </w:r>
        <w:r w:rsidR="009A2ACB" w:rsidRPr="006500EE">
          <w:rPr>
            <w:rStyle w:val="a5"/>
            <w:rFonts w:cs="Calibri"/>
            <w:sz w:val="24"/>
            <w:szCs w:val="24"/>
            <w:lang w:val="en-US"/>
          </w:rPr>
          <w:t>ru</w:t>
        </w:r>
      </w:hyperlink>
      <w:r w:rsidR="009A2ACB" w:rsidRPr="006500EE">
        <w:rPr>
          <w:rFonts w:cs="Calibri"/>
          <w:sz w:val="24"/>
          <w:szCs w:val="24"/>
        </w:rPr>
        <w:t xml:space="preserve"> </w:t>
      </w:r>
      <w:r w:rsidRPr="006500EE">
        <w:rPr>
          <w:rFonts w:cs="Calibri"/>
          <w:sz w:val="24"/>
          <w:szCs w:val="24"/>
        </w:rPr>
        <w:t>(</w:t>
      </w:r>
      <w:r w:rsidR="009A2ACB" w:rsidRPr="006500EE">
        <w:rPr>
          <w:rFonts w:cs="Calibri"/>
          <w:sz w:val="24"/>
          <w:szCs w:val="24"/>
        </w:rPr>
        <w:t>Ирина Александровна Айзикова</w:t>
      </w:r>
      <w:r w:rsidRPr="006500EE">
        <w:rPr>
          <w:rFonts w:cs="Calibri"/>
          <w:sz w:val="24"/>
          <w:szCs w:val="24"/>
        </w:rPr>
        <w:t>)</w:t>
      </w:r>
      <w:r w:rsidR="00CD422B" w:rsidRPr="006500EE">
        <w:rPr>
          <w:rFonts w:cs="Calibri"/>
          <w:sz w:val="24"/>
          <w:szCs w:val="24"/>
        </w:rPr>
        <w:t xml:space="preserve">; </w:t>
      </w:r>
      <w:hyperlink r:id="rId11" w:history="1">
        <w:r w:rsidR="00CD422B" w:rsidRPr="006500EE">
          <w:rPr>
            <w:rStyle w:val="a5"/>
            <w:rFonts w:cs="Calibri"/>
            <w:sz w:val="24"/>
            <w:szCs w:val="24"/>
          </w:rPr>
          <w:t>d.olitskaya@mail.ru</w:t>
        </w:r>
      </w:hyperlink>
      <w:r w:rsidR="00CD422B" w:rsidRPr="006500EE">
        <w:rPr>
          <w:rFonts w:cs="Calibri"/>
          <w:sz w:val="24"/>
          <w:szCs w:val="24"/>
        </w:rPr>
        <w:t xml:space="preserve"> (Дарья Александровна </w:t>
      </w:r>
      <w:proofErr w:type="spellStart"/>
      <w:r w:rsidR="00CD422B" w:rsidRPr="006500EE">
        <w:rPr>
          <w:rFonts w:cs="Calibri"/>
          <w:sz w:val="24"/>
          <w:szCs w:val="24"/>
        </w:rPr>
        <w:t>Олицкая</w:t>
      </w:r>
      <w:proofErr w:type="spellEnd"/>
      <w:r w:rsidR="00CD422B" w:rsidRPr="006500EE">
        <w:rPr>
          <w:rFonts w:cs="Calibri"/>
          <w:sz w:val="24"/>
          <w:szCs w:val="24"/>
        </w:rPr>
        <w:t xml:space="preserve">); </w:t>
      </w:r>
      <w:hyperlink r:id="rId12" w:history="1">
        <w:r w:rsidR="00CD422B" w:rsidRPr="006500EE">
          <w:rPr>
            <w:rStyle w:val="a5"/>
            <w:rFonts w:cs="Calibri"/>
            <w:sz w:val="24"/>
            <w:szCs w:val="24"/>
            <w:shd w:val="clear" w:color="auto" w:fill="FFFFFF"/>
          </w:rPr>
          <w:t>ninaagapowa@yandex.ru</w:t>
        </w:r>
      </w:hyperlink>
      <w:r w:rsidR="00CD422B" w:rsidRPr="006500EE">
        <w:rPr>
          <w:rFonts w:cs="Calibri"/>
          <w:color w:val="333333"/>
          <w:sz w:val="24"/>
          <w:szCs w:val="24"/>
          <w:shd w:val="clear" w:color="auto" w:fill="FFFFFF"/>
        </w:rPr>
        <w:t xml:space="preserve"> </w:t>
      </w:r>
      <w:r w:rsidR="00CD422B" w:rsidRPr="006500EE">
        <w:rPr>
          <w:rFonts w:cs="Calibri"/>
          <w:sz w:val="24"/>
          <w:szCs w:val="24"/>
          <w:shd w:val="clear" w:color="auto" w:fill="FFFFFF"/>
        </w:rPr>
        <w:t>(Нина Александровна Агапова).</w:t>
      </w:r>
      <w:r w:rsidRPr="006500EE">
        <w:rPr>
          <w:rFonts w:cs="Calibri"/>
          <w:sz w:val="24"/>
          <w:szCs w:val="24"/>
        </w:rPr>
        <w:t xml:space="preserve"> В теме письм</w:t>
      </w:r>
      <w:r w:rsidR="009A2ACB" w:rsidRPr="006500EE">
        <w:rPr>
          <w:rFonts w:cs="Calibri"/>
          <w:sz w:val="24"/>
          <w:szCs w:val="24"/>
        </w:rPr>
        <w:t>а просьба указывать</w:t>
      </w:r>
      <w:r w:rsidR="00CD422B" w:rsidRPr="006500EE">
        <w:rPr>
          <w:rFonts w:cs="Calibri"/>
          <w:sz w:val="24"/>
          <w:szCs w:val="24"/>
        </w:rPr>
        <w:t>:</w:t>
      </w:r>
      <w:r w:rsidR="009A2ACB" w:rsidRPr="006500EE">
        <w:rPr>
          <w:rFonts w:cs="Calibri"/>
          <w:sz w:val="24"/>
          <w:szCs w:val="24"/>
        </w:rPr>
        <w:t xml:space="preserve"> «семинар июнь</w:t>
      </w:r>
      <w:r w:rsidRPr="006500EE">
        <w:rPr>
          <w:rFonts w:cs="Calibri"/>
          <w:sz w:val="24"/>
          <w:szCs w:val="24"/>
        </w:rPr>
        <w:t xml:space="preserve"> 2016».</w:t>
      </w:r>
    </w:p>
    <w:p w:rsidR="00716596" w:rsidRPr="006500EE" w:rsidRDefault="00716596" w:rsidP="00CD422B">
      <w:pPr>
        <w:pStyle w:val="aa"/>
        <w:jc w:val="both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Контактный тел</w:t>
      </w:r>
      <w:r w:rsidR="009A2ACB" w:rsidRPr="006500EE">
        <w:rPr>
          <w:rFonts w:cs="Calibri"/>
          <w:sz w:val="24"/>
          <w:szCs w:val="24"/>
        </w:rPr>
        <w:t>ефон: (3822) 538994</w:t>
      </w:r>
      <w:r w:rsidR="00CD422B" w:rsidRPr="006500EE">
        <w:rPr>
          <w:rFonts w:cs="Calibri"/>
          <w:sz w:val="24"/>
          <w:szCs w:val="24"/>
        </w:rPr>
        <w:t>; (3822) 534771.</w:t>
      </w:r>
      <w:r w:rsidRPr="006500EE">
        <w:rPr>
          <w:rFonts w:cs="Calibri"/>
          <w:sz w:val="24"/>
          <w:szCs w:val="24"/>
        </w:rPr>
        <w:t> </w:t>
      </w:r>
    </w:p>
    <w:p w:rsidR="00716596" w:rsidRPr="006500EE" w:rsidRDefault="00716596" w:rsidP="009A2ACB">
      <w:pPr>
        <w:pStyle w:val="aa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 </w:t>
      </w:r>
    </w:p>
    <w:p w:rsidR="006E1578" w:rsidRPr="006500EE" w:rsidRDefault="00716596" w:rsidP="009A2ACB">
      <w:pPr>
        <w:pStyle w:val="aa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 xml:space="preserve">Благодарим за сотрудничество!  </w:t>
      </w:r>
    </w:p>
    <w:p w:rsidR="00716596" w:rsidRPr="006500EE" w:rsidRDefault="00716596" w:rsidP="009A2ACB">
      <w:pPr>
        <w:pStyle w:val="aa"/>
        <w:rPr>
          <w:rFonts w:cs="Calibri"/>
          <w:sz w:val="24"/>
          <w:szCs w:val="24"/>
        </w:rPr>
      </w:pPr>
      <w:r w:rsidRPr="006500EE">
        <w:rPr>
          <w:rFonts w:cs="Calibri"/>
          <w:sz w:val="24"/>
          <w:szCs w:val="24"/>
        </w:rPr>
        <w:t>Оргкомитет</w:t>
      </w:r>
    </w:p>
    <w:p w:rsidR="00716596" w:rsidRPr="006500EE" w:rsidRDefault="00716596" w:rsidP="00F77F88">
      <w:pPr>
        <w:pStyle w:val="aa"/>
        <w:ind w:firstLine="567"/>
        <w:jc w:val="both"/>
        <w:rPr>
          <w:rFonts w:cs="Calibri"/>
          <w:sz w:val="24"/>
          <w:szCs w:val="24"/>
        </w:rPr>
      </w:pPr>
    </w:p>
    <w:p w:rsidR="009A2ACB" w:rsidRPr="00CD422B" w:rsidRDefault="009A2ACB" w:rsidP="00F77F88">
      <w:pPr>
        <w:pStyle w:val="aa"/>
        <w:ind w:firstLine="567"/>
        <w:jc w:val="both"/>
        <w:rPr>
          <w:rFonts w:ascii="Times New Roman" w:hAnsi="Times New Roman"/>
          <w:sz w:val="24"/>
          <w:szCs w:val="24"/>
        </w:rPr>
      </w:pPr>
    </w:p>
    <w:sectPr w:rsidR="009A2ACB" w:rsidRPr="00CD422B" w:rsidSect="00E90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0BA" w:rsidRDefault="00EA00BA" w:rsidP="00CA0C22">
      <w:pPr>
        <w:spacing w:after="0" w:line="240" w:lineRule="auto"/>
      </w:pPr>
      <w:r>
        <w:separator/>
      </w:r>
    </w:p>
  </w:endnote>
  <w:endnote w:type="continuationSeparator" w:id="0">
    <w:p w:rsidR="00EA00BA" w:rsidRDefault="00EA00BA" w:rsidP="00CA0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0BA" w:rsidRDefault="00EA00BA" w:rsidP="00CA0C22">
      <w:pPr>
        <w:spacing w:after="0" w:line="240" w:lineRule="auto"/>
      </w:pPr>
      <w:r>
        <w:separator/>
      </w:r>
    </w:p>
  </w:footnote>
  <w:footnote w:type="continuationSeparator" w:id="0">
    <w:p w:rsidR="00EA00BA" w:rsidRDefault="00EA00BA" w:rsidP="00CA0C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45E17"/>
    <w:multiLevelType w:val="hybridMultilevel"/>
    <w:tmpl w:val="C6B46C4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19E21952"/>
    <w:multiLevelType w:val="hybridMultilevel"/>
    <w:tmpl w:val="D24406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C5960E9"/>
    <w:multiLevelType w:val="hybridMultilevel"/>
    <w:tmpl w:val="8CBCAD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723AE9"/>
    <w:multiLevelType w:val="hybridMultilevel"/>
    <w:tmpl w:val="5424774E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72644016"/>
    <w:multiLevelType w:val="hybridMultilevel"/>
    <w:tmpl w:val="AE661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97545A6"/>
    <w:multiLevelType w:val="hybridMultilevel"/>
    <w:tmpl w:val="E7E00B1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7C620FBB"/>
    <w:multiLevelType w:val="hybridMultilevel"/>
    <w:tmpl w:val="6A886F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433D"/>
    <w:rsid w:val="000C49EC"/>
    <w:rsid w:val="000F5574"/>
    <w:rsid w:val="00117E70"/>
    <w:rsid w:val="00246A3D"/>
    <w:rsid w:val="002A3EE7"/>
    <w:rsid w:val="002B433D"/>
    <w:rsid w:val="002C3708"/>
    <w:rsid w:val="0033228A"/>
    <w:rsid w:val="00367845"/>
    <w:rsid w:val="003A47BF"/>
    <w:rsid w:val="004B4564"/>
    <w:rsid w:val="00540AB9"/>
    <w:rsid w:val="00551F33"/>
    <w:rsid w:val="005B214E"/>
    <w:rsid w:val="006500EE"/>
    <w:rsid w:val="006E1578"/>
    <w:rsid w:val="00716596"/>
    <w:rsid w:val="007D4B52"/>
    <w:rsid w:val="00807DF6"/>
    <w:rsid w:val="008807C2"/>
    <w:rsid w:val="00991373"/>
    <w:rsid w:val="009A2ACB"/>
    <w:rsid w:val="009D6075"/>
    <w:rsid w:val="009F5145"/>
    <w:rsid w:val="00A143DB"/>
    <w:rsid w:val="00AC4ABD"/>
    <w:rsid w:val="00B66230"/>
    <w:rsid w:val="00B76D15"/>
    <w:rsid w:val="00BE0CE5"/>
    <w:rsid w:val="00C84EE6"/>
    <w:rsid w:val="00C9511C"/>
    <w:rsid w:val="00CA0C22"/>
    <w:rsid w:val="00CC4D69"/>
    <w:rsid w:val="00CD422B"/>
    <w:rsid w:val="00D474C2"/>
    <w:rsid w:val="00D501E2"/>
    <w:rsid w:val="00DC5E75"/>
    <w:rsid w:val="00E23841"/>
    <w:rsid w:val="00E9043C"/>
    <w:rsid w:val="00EA00BA"/>
    <w:rsid w:val="00EF6D3D"/>
    <w:rsid w:val="00F52CA6"/>
    <w:rsid w:val="00F77F88"/>
    <w:rsid w:val="00F95428"/>
    <w:rsid w:val="00FC4B98"/>
    <w:rsid w:val="00FD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endnote reference" w:locked="1" w:semiHidden="0" w:uiPriority="0" w:unhideWhenUsed="0"/>
    <w:lsdException w:name="endnote tex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845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CA0C22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A0C22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2B433D"/>
    <w:pPr>
      <w:ind w:left="720"/>
      <w:contextualSpacing/>
    </w:pPr>
    <w:rPr>
      <w:rFonts w:eastAsia="Calibri"/>
      <w:lang w:eastAsia="en-US"/>
    </w:rPr>
  </w:style>
  <w:style w:type="character" w:styleId="a4">
    <w:name w:val="Strong"/>
    <w:uiPriority w:val="22"/>
    <w:qFormat/>
    <w:rsid w:val="002B433D"/>
    <w:rPr>
      <w:rFonts w:cs="Times New Roman"/>
      <w:b/>
      <w:bCs/>
    </w:rPr>
  </w:style>
  <w:style w:type="character" w:styleId="a5">
    <w:name w:val="Hyperlink"/>
    <w:uiPriority w:val="99"/>
    <w:rsid w:val="00CA0C22"/>
    <w:rPr>
      <w:rFonts w:cs="Times New Roman"/>
      <w:color w:val="0000FF"/>
      <w:u w:val="single"/>
    </w:rPr>
  </w:style>
  <w:style w:type="paragraph" w:styleId="a6">
    <w:name w:val="endnote text"/>
    <w:basedOn w:val="a"/>
    <w:link w:val="a7"/>
    <w:uiPriority w:val="99"/>
    <w:semiHidden/>
    <w:rsid w:val="00CA0C2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концевой сноски Знак"/>
    <w:link w:val="a6"/>
    <w:uiPriority w:val="99"/>
    <w:semiHidden/>
    <w:locked/>
    <w:rsid w:val="00CA0C22"/>
    <w:rPr>
      <w:rFonts w:ascii="Times New Roman" w:hAnsi="Times New Roman" w:cs="Times New Roman"/>
      <w:sz w:val="20"/>
      <w:szCs w:val="20"/>
      <w:lang w:eastAsia="ru-RU"/>
    </w:rPr>
  </w:style>
  <w:style w:type="character" w:styleId="a8">
    <w:name w:val="endnote reference"/>
    <w:uiPriority w:val="99"/>
    <w:semiHidden/>
    <w:rsid w:val="00CA0C22"/>
    <w:rPr>
      <w:rFonts w:cs="Times New Roman"/>
      <w:vertAlign w:val="superscript"/>
    </w:rPr>
  </w:style>
  <w:style w:type="character" w:customStyle="1" w:styleId="apple-converted-space">
    <w:name w:val="apple-converted-space"/>
    <w:rsid w:val="00991373"/>
    <w:rPr>
      <w:rFonts w:cs="Times New Roman"/>
    </w:rPr>
  </w:style>
  <w:style w:type="paragraph" w:styleId="a9">
    <w:name w:val="Normal (Web)"/>
    <w:basedOn w:val="a"/>
    <w:uiPriority w:val="99"/>
    <w:semiHidden/>
    <w:rsid w:val="009913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No Spacing"/>
    <w:uiPriority w:val="99"/>
    <w:qFormat/>
    <w:rsid w:val="00A143D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7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0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08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0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ninaagapowa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olitskaya@mail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wand2004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journals.tsu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F43A0-67C4-4111-969A-10CD7F75C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Нина</cp:lastModifiedBy>
  <cp:revision>18</cp:revision>
  <dcterms:created xsi:type="dcterms:W3CDTF">2015-12-12T15:57:00Z</dcterms:created>
  <dcterms:modified xsi:type="dcterms:W3CDTF">2016-01-27T10:41:00Z</dcterms:modified>
</cp:coreProperties>
</file>